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/>
    <w:p w14:paraId="393BABD3" w14:textId="60EA38B5" w:rsidR="00EF3371" w:rsidRDefault="00966A27" w:rsidP="00966A27">
      <w:pPr>
        <w:rPr>
          <w:noProof/>
          <w:sz w:val="28"/>
          <w:szCs w:val="28"/>
        </w:rPr>
      </w:pPr>
      <w:r>
        <w:rPr>
          <w:sz w:val="32"/>
          <w:szCs w:val="32"/>
        </w:rPr>
        <w:t>Computer History</w:t>
      </w:r>
      <w:r w:rsidR="008C0D8A">
        <w:rPr>
          <w:sz w:val="32"/>
          <w:szCs w:val="32"/>
        </w:rPr>
        <w:t xml:space="preserve"> Outlines</w:t>
      </w:r>
      <w:r>
        <w:rPr>
          <w:noProof/>
          <w:sz w:val="28"/>
          <w:szCs w:val="28"/>
        </w:rPr>
        <w:t>:</w:t>
      </w:r>
    </w:p>
    <w:p w14:paraId="148E580A" w14:textId="689E8501" w:rsidR="00966A27" w:rsidRDefault="00966A27" w:rsidP="00966A27">
      <w:pPr>
        <w:rPr>
          <w:noProof/>
          <w:sz w:val="28"/>
          <w:szCs w:val="28"/>
        </w:rPr>
      </w:pPr>
    </w:p>
    <w:p w14:paraId="24616DAD" w14:textId="0041A495" w:rsidR="00966A27" w:rsidRDefault="00966A27" w:rsidP="00966A2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History of Computers</w:t>
      </w:r>
    </w:p>
    <w:p w14:paraId="7153AABD" w14:textId="570046B4" w:rsidR="00966A27" w:rsidRDefault="00966A27" w:rsidP="00966A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First generation of computers</w:t>
      </w:r>
      <w:r>
        <w:rPr>
          <w:sz w:val="32"/>
          <w:szCs w:val="32"/>
        </w:rPr>
        <w:t>: vacuum tubes, large, expensive</w:t>
      </w:r>
    </w:p>
    <w:p w14:paraId="40A53C82" w14:textId="38321990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drawing>
          <wp:inline distT="0" distB="0" distL="0" distR="0" wp14:anchorId="58A90544" wp14:editId="673BE488">
            <wp:extent cx="4308126" cy="5564663"/>
            <wp:effectExtent l="0" t="0" r="0" b="0"/>
            <wp:docPr id="1026" name="Picture 2" descr="First Generation">
              <a:extLst xmlns:a="http://schemas.openxmlformats.org/drawingml/2006/main">
                <a:ext uri="{FF2B5EF4-FFF2-40B4-BE49-F238E27FC236}">
                  <a16:creationId xmlns:a16="http://schemas.microsoft.com/office/drawing/2014/main" id="{78C5E571-9170-482C-9986-2DE5DBCB7A6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rst Generation">
                      <a:extLst>
                        <a:ext uri="{FF2B5EF4-FFF2-40B4-BE49-F238E27FC236}">
                          <a16:creationId xmlns:a16="http://schemas.microsoft.com/office/drawing/2014/main" id="{78C5E571-9170-482C-9986-2DE5DBCB7A6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126" cy="55646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50B889E" w14:textId="3E780D8F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1EAD068F" wp14:editId="3389C0C4">
            <wp:extent cx="5943600" cy="5467985"/>
            <wp:effectExtent l="0" t="0" r="0" b="0"/>
            <wp:docPr id="2050" name="Picture 2" descr="Image result for first generation computer">
              <a:extLst xmlns:a="http://schemas.openxmlformats.org/drawingml/2006/main">
                <a:ext uri="{FF2B5EF4-FFF2-40B4-BE49-F238E27FC236}">
                  <a16:creationId xmlns:a16="http://schemas.microsoft.com/office/drawing/2014/main" id="{BB7CFAB7-9CC0-4151-A16E-05F988D2393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first generation computer">
                      <a:extLst>
                        <a:ext uri="{FF2B5EF4-FFF2-40B4-BE49-F238E27FC236}">
                          <a16:creationId xmlns:a16="http://schemas.microsoft.com/office/drawing/2014/main" id="{BB7CFAB7-9CC0-4151-A16E-05F988D2393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43535" w14:textId="59B3FDFF" w:rsidR="00966A27" w:rsidRDefault="00966A27" w:rsidP="00966A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Second generation of computers</w:t>
      </w:r>
      <w:r>
        <w:rPr>
          <w:sz w:val="32"/>
          <w:szCs w:val="32"/>
        </w:rPr>
        <w:t>: transistors, speed faster</w:t>
      </w:r>
    </w:p>
    <w:p w14:paraId="6924010B" w14:textId="189AD0A1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4CB143FC" wp14:editId="1CDEA1AA">
            <wp:extent cx="5943600" cy="4754245"/>
            <wp:effectExtent l="0" t="0" r="0" b="8255"/>
            <wp:docPr id="4098" name="Picture 2" descr="Image result for second generation of computer">
              <a:extLst xmlns:a="http://schemas.openxmlformats.org/drawingml/2006/main">
                <a:ext uri="{FF2B5EF4-FFF2-40B4-BE49-F238E27FC236}">
                  <a16:creationId xmlns:a16="http://schemas.microsoft.com/office/drawing/2014/main" id="{2B644F55-6EB4-47BE-A7D7-638A1043AF6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second generation of computer">
                      <a:extLst>
                        <a:ext uri="{FF2B5EF4-FFF2-40B4-BE49-F238E27FC236}">
                          <a16:creationId xmlns:a16="http://schemas.microsoft.com/office/drawing/2014/main" id="{2B644F55-6EB4-47BE-A7D7-638A1043AF6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27D98" w14:textId="50E94438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1FEAE85F" wp14:editId="17A6BABC">
            <wp:extent cx="5943600" cy="4199890"/>
            <wp:effectExtent l="0" t="0" r="0" b="0"/>
            <wp:docPr id="5122" name="Picture 2" descr="Image result for second generation of computer">
              <a:extLst xmlns:a="http://schemas.openxmlformats.org/drawingml/2006/main">
                <a:ext uri="{FF2B5EF4-FFF2-40B4-BE49-F238E27FC236}">
                  <a16:creationId xmlns:a16="http://schemas.microsoft.com/office/drawing/2014/main" id="{9EFDE08A-2FDC-4560-8986-BF5A35FAAA4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second generation of computer">
                      <a:extLst>
                        <a:ext uri="{FF2B5EF4-FFF2-40B4-BE49-F238E27FC236}">
                          <a16:creationId xmlns:a16="http://schemas.microsoft.com/office/drawing/2014/main" id="{9EFDE08A-2FDC-4560-8986-BF5A35FAAA4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11399" w14:textId="4E27CFA6" w:rsidR="00966A27" w:rsidRDefault="00966A27" w:rsidP="00966A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Third generation of computers</w:t>
      </w:r>
      <w:r>
        <w:rPr>
          <w:sz w:val="32"/>
          <w:szCs w:val="32"/>
        </w:rPr>
        <w:t>: Integrated Circuit (IC), reduced in size</w:t>
      </w:r>
    </w:p>
    <w:p w14:paraId="6855E8A5" w14:textId="2C30320D" w:rsidR="00966A27" w:rsidRDefault="00966A27" w:rsidP="00966A27">
      <w:pPr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3954B3E0" wp14:editId="759E2D2D">
            <wp:extent cx="5943600" cy="3476625"/>
            <wp:effectExtent l="0" t="0" r="0" b="9525"/>
            <wp:docPr id="6146" name="Picture 2" descr="Image result for third generation of computer images">
              <a:extLst xmlns:a="http://schemas.openxmlformats.org/drawingml/2006/main">
                <a:ext uri="{FF2B5EF4-FFF2-40B4-BE49-F238E27FC236}">
                  <a16:creationId xmlns:a16="http://schemas.microsoft.com/office/drawing/2014/main" id="{CF5B98E9-AD46-454C-8320-674CF46A153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mage result for third generation of computer images">
                      <a:extLst>
                        <a:ext uri="{FF2B5EF4-FFF2-40B4-BE49-F238E27FC236}">
                          <a16:creationId xmlns:a16="http://schemas.microsoft.com/office/drawing/2014/main" id="{CF5B98E9-AD46-454C-8320-674CF46A153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6A27">
        <w:rPr>
          <w:sz w:val="32"/>
          <w:szCs w:val="32"/>
        </w:rPr>
        <w:drawing>
          <wp:inline distT="0" distB="0" distL="0" distR="0" wp14:anchorId="4FFCDC7C" wp14:editId="4C68C5D9">
            <wp:extent cx="5943600" cy="3757295"/>
            <wp:effectExtent l="0" t="0" r="0" b="0"/>
            <wp:docPr id="8194" name="Picture 2" descr="Image result for third generation of computer images">
              <a:extLst xmlns:a="http://schemas.openxmlformats.org/drawingml/2006/main">
                <a:ext uri="{FF2B5EF4-FFF2-40B4-BE49-F238E27FC236}">
                  <a16:creationId xmlns:a16="http://schemas.microsoft.com/office/drawing/2014/main" id="{5B5D2EA1-D79A-42BE-AAF4-0041FB9E26E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 result for third generation of computer images">
                      <a:extLst>
                        <a:ext uri="{FF2B5EF4-FFF2-40B4-BE49-F238E27FC236}">
                          <a16:creationId xmlns:a16="http://schemas.microsoft.com/office/drawing/2014/main" id="{5B5D2EA1-D79A-42BE-AAF4-0041FB9E26EE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C1A05" w14:textId="63CE998B" w:rsidR="00966A27" w:rsidRDefault="00966A27" w:rsidP="00966A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Fourth generation of computers</w:t>
      </w:r>
      <w:r>
        <w:rPr>
          <w:sz w:val="32"/>
          <w:szCs w:val="32"/>
        </w:rPr>
        <w:t>: microprocessor, high speed of processing, large storage capacity</w:t>
      </w:r>
    </w:p>
    <w:p w14:paraId="07E552A0" w14:textId="0BF5AF86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12F7CC45" wp14:editId="2620DE10">
            <wp:extent cx="5943600" cy="3952240"/>
            <wp:effectExtent l="0" t="0" r="0" b="0"/>
            <wp:docPr id="12290" name="Picture 2" descr="Image result for fourth generation of computer images">
              <a:extLst xmlns:a="http://schemas.openxmlformats.org/drawingml/2006/main">
                <a:ext uri="{FF2B5EF4-FFF2-40B4-BE49-F238E27FC236}">
                  <a16:creationId xmlns:a16="http://schemas.microsoft.com/office/drawing/2014/main" id="{E375FCD0-9365-4A7D-B5F6-304548BD230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Image result for fourth generation of computer images">
                      <a:extLst>
                        <a:ext uri="{FF2B5EF4-FFF2-40B4-BE49-F238E27FC236}">
                          <a16:creationId xmlns:a16="http://schemas.microsoft.com/office/drawing/2014/main" id="{E375FCD0-9365-4A7D-B5F6-304548BD230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B4C18" w14:textId="2067F191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4EAB14ED" wp14:editId="2D797179">
            <wp:extent cx="5943600" cy="5402580"/>
            <wp:effectExtent l="0" t="0" r="0" b="7620"/>
            <wp:docPr id="10242" name="Picture 2" descr="Image result for fourth generation of computer images">
              <a:extLst xmlns:a="http://schemas.openxmlformats.org/drawingml/2006/main">
                <a:ext uri="{FF2B5EF4-FFF2-40B4-BE49-F238E27FC236}">
                  <a16:creationId xmlns:a16="http://schemas.microsoft.com/office/drawing/2014/main" id="{F423B03A-56D0-441E-A05D-4191CB2F8F7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mage result for fourth generation of computer images">
                      <a:extLst>
                        <a:ext uri="{FF2B5EF4-FFF2-40B4-BE49-F238E27FC236}">
                          <a16:creationId xmlns:a16="http://schemas.microsoft.com/office/drawing/2014/main" id="{F423B03A-56D0-441E-A05D-4191CB2F8F7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" r="16137"/>
                    <a:stretch/>
                  </pic:blipFill>
                  <pic:spPr bwMode="auto">
                    <a:xfrm>
                      <a:off x="0" y="0"/>
                      <a:ext cx="5943600" cy="540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328B1" w14:textId="77777777" w:rsidR="002E5626" w:rsidRDefault="002E5626" w:rsidP="002E5626">
      <w:pPr>
        <w:pStyle w:val="ListParagraph"/>
        <w:ind w:left="1080"/>
        <w:rPr>
          <w:sz w:val="32"/>
          <w:szCs w:val="32"/>
        </w:rPr>
      </w:pPr>
    </w:p>
    <w:p w14:paraId="7008E1AA" w14:textId="2B9EF5A9" w:rsidR="00966A27" w:rsidRDefault="00966A27" w:rsidP="00966A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Fifth generation of computers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64 bit</w:t>
      </w:r>
      <w:proofErr w:type="gramEnd"/>
      <w:r>
        <w:rPr>
          <w:sz w:val="32"/>
          <w:szCs w:val="32"/>
        </w:rPr>
        <w:t xml:space="preserve"> microprocessor, memory chips and flash memory, artificial intelligence</w:t>
      </w:r>
    </w:p>
    <w:p w14:paraId="396C1967" w14:textId="17023033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0DB04212" wp14:editId="2C2D1668">
            <wp:extent cx="5943600" cy="5402580"/>
            <wp:effectExtent l="0" t="0" r="0" b="7620"/>
            <wp:docPr id="13314" name="Picture 2" descr="Image result for fifth generation of computer">
              <a:extLst xmlns:a="http://schemas.openxmlformats.org/drawingml/2006/main">
                <a:ext uri="{FF2B5EF4-FFF2-40B4-BE49-F238E27FC236}">
                  <a16:creationId xmlns:a16="http://schemas.microsoft.com/office/drawing/2014/main" id="{0BC848FF-C9CE-45C6-A3C7-3D66ACA484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Image result for fifth generation of computer">
                      <a:extLst>
                        <a:ext uri="{FF2B5EF4-FFF2-40B4-BE49-F238E27FC236}">
                          <a16:creationId xmlns:a16="http://schemas.microsoft.com/office/drawing/2014/main" id="{0BC848FF-C9CE-45C6-A3C7-3D66ACA4844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04" b="-1"/>
                    <a:stretch/>
                  </pic:blipFill>
                  <pic:spPr bwMode="auto">
                    <a:xfrm>
                      <a:off x="0" y="0"/>
                      <a:ext cx="5943600" cy="540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FD245" w14:textId="7F4D7CCD" w:rsidR="00966A27" w:rsidRDefault="00966A27" w:rsidP="00966A27">
      <w:pPr>
        <w:pStyle w:val="ListParagraph"/>
        <w:ind w:left="1080"/>
        <w:rPr>
          <w:sz w:val="32"/>
          <w:szCs w:val="32"/>
        </w:rPr>
      </w:pPr>
      <w:r w:rsidRPr="00966A27">
        <w:rPr>
          <w:sz w:val="32"/>
          <w:szCs w:val="32"/>
        </w:rPr>
        <w:lastRenderedPageBreak/>
        <w:drawing>
          <wp:inline distT="0" distB="0" distL="0" distR="0" wp14:anchorId="5AB9D0D0" wp14:editId="258C9DA5">
            <wp:extent cx="4636163" cy="6857990"/>
            <wp:effectExtent l="0" t="0" r="0" b="635"/>
            <wp:docPr id="14338" name="Picture 2" descr="Image result for fifth generation of computer">
              <a:extLst xmlns:a="http://schemas.openxmlformats.org/drawingml/2006/main">
                <a:ext uri="{FF2B5EF4-FFF2-40B4-BE49-F238E27FC236}">
                  <a16:creationId xmlns:a16="http://schemas.microsoft.com/office/drawing/2014/main" id="{F887B149-5215-4A17-8484-CD7F703E3D8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 result for fifth generation of computer">
                      <a:extLst>
                        <a:ext uri="{FF2B5EF4-FFF2-40B4-BE49-F238E27FC236}">
                          <a16:creationId xmlns:a16="http://schemas.microsoft.com/office/drawing/2014/main" id="{F887B149-5215-4A17-8484-CD7F703E3D8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9"/>
                    <a:stretch/>
                  </pic:blipFill>
                  <pic:spPr bwMode="auto">
                    <a:xfrm>
                      <a:off x="0" y="0"/>
                      <a:ext cx="4636163" cy="68579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28EB42E" w14:textId="77777777" w:rsidR="00966A27" w:rsidRPr="00966A27" w:rsidRDefault="00966A27" w:rsidP="00966A27">
      <w:pPr>
        <w:ind w:left="720"/>
        <w:rPr>
          <w:sz w:val="32"/>
          <w:szCs w:val="32"/>
        </w:rPr>
      </w:pPr>
    </w:p>
    <w:p w14:paraId="130F1337" w14:textId="5D63E914" w:rsidR="00966A27" w:rsidRDefault="00966A27" w:rsidP="00966A2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Classification of Computers</w:t>
      </w:r>
    </w:p>
    <w:p w14:paraId="606B9428" w14:textId="72BBF3AA" w:rsidR="0067187E" w:rsidRDefault="0067187E" w:rsidP="0067187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7187E">
        <w:rPr>
          <w:b/>
          <w:bCs/>
          <w:sz w:val="32"/>
          <w:szCs w:val="32"/>
          <w:highlight w:val="yellow"/>
        </w:rPr>
        <w:t>Supercomputer</w:t>
      </w:r>
      <w:r w:rsidRPr="0067187E">
        <w:rPr>
          <w:sz w:val="32"/>
          <w:szCs w:val="32"/>
        </w:rPr>
        <w:t xml:space="preserve"> has internally large storage capacity and computing speed. </w:t>
      </w:r>
    </w:p>
    <w:p w14:paraId="2F7FB14D" w14:textId="3B543EF7" w:rsidR="0067187E" w:rsidRPr="0067187E" w:rsidRDefault="0067187E" w:rsidP="0067187E">
      <w:pPr>
        <w:pStyle w:val="ListParagraph"/>
        <w:ind w:left="1080"/>
        <w:rPr>
          <w:sz w:val="32"/>
          <w:szCs w:val="32"/>
        </w:rPr>
      </w:pPr>
      <w:r w:rsidRPr="0067187E">
        <w:rPr>
          <w:sz w:val="32"/>
          <w:szCs w:val="32"/>
        </w:rPr>
        <w:lastRenderedPageBreak/>
        <w:drawing>
          <wp:inline distT="0" distB="0" distL="0" distR="0" wp14:anchorId="2A006D50" wp14:editId="5BA594BB">
            <wp:extent cx="5943600" cy="3729355"/>
            <wp:effectExtent l="0" t="0" r="0" b="4445"/>
            <wp:docPr id="3074" name="Picture 2" descr="Image result for supercomputer">
              <a:extLst xmlns:a="http://schemas.openxmlformats.org/drawingml/2006/main">
                <a:ext uri="{FF2B5EF4-FFF2-40B4-BE49-F238E27FC236}">
                  <a16:creationId xmlns:a16="http://schemas.microsoft.com/office/drawing/2014/main" id="{8B6E68E8-2A59-415B-8DD6-D8F666326A9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supercomputer">
                      <a:extLst>
                        <a:ext uri="{FF2B5EF4-FFF2-40B4-BE49-F238E27FC236}">
                          <a16:creationId xmlns:a16="http://schemas.microsoft.com/office/drawing/2014/main" id="{8B6E68E8-2A59-415B-8DD6-D8F666326A9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F8A13" w14:textId="77777777" w:rsidR="002E5626" w:rsidRDefault="002E5626" w:rsidP="002E5626">
      <w:pPr>
        <w:pStyle w:val="ListParagraph"/>
        <w:ind w:left="1080"/>
        <w:rPr>
          <w:sz w:val="32"/>
          <w:szCs w:val="32"/>
        </w:rPr>
      </w:pPr>
    </w:p>
    <w:p w14:paraId="5CF18E5D" w14:textId="077CCF0B" w:rsidR="0067187E" w:rsidRDefault="0067187E" w:rsidP="0067187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Mainframe</w:t>
      </w:r>
      <w:r>
        <w:rPr>
          <w:sz w:val="32"/>
          <w:szCs w:val="32"/>
        </w:rPr>
        <w:t xml:space="preserve">: </w:t>
      </w:r>
      <w:r w:rsidRPr="0067187E">
        <w:rPr>
          <w:sz w:val="32"/>
          <w:szCs w:val="32"/>
        </w:rPr>
        <w:t>computer with a large storage capacity and very fast speed of processing compare to </w:t>
      </w:r>
      <w:r w:rsidRPr="0067187E">
        <w:rPr>
          <w:i/>
          <w:iCs/>
          <w:sz w:val="32"/>
          <w:szCs w:val="32"/>
        </w:rPr>
        <w:t>Micro</w:t>
      </w:r>
      <w:r w:rsidRPr="0067187E">
        <w:rPr>
          <w:sz w:val="32"/>
          <w:szCs w:val="32"/>
        </w:rPr>
        <w:t> or </w:t>
      </w:r>
      <w:r w:rsidRPr="0067187E">
        <w:rPr>
          <w:i/>
          <w:iCs/>
          <w:sz w:val="32"/>
          <w:szCs w:val="32"/>
        </w:rPr>
        <w:t>Minicomputer</w:t>
      </w:r>
      <w:r w:rsidRPr="0067187E">
        <w:rPr>
          <w:sz w:val="32"/>
          <w:szCs w:val="32"/>
        </w:rPr>
        <w:t>.</w:t>
      </w:r>
    </w:p>
    <w:p w14:paraId="4E30DF14" w14:textId="178D17CF" w:rsidR="0067187E" w:rsidRDefault="0067187E" w:rsidP="0067187E">
      <w:pPr>
        <w:ind w:left="1080"/>
        <w:rPr>
          <w:sz w:val="32"/>
          <w:szCs w:val="32"/>
        </w:rPr>
      </w:pPr>
      <w:r w:rsidRPr="0067187E">
        <w:rPr>
          <w:sz w:val="32"/>
          <w:szCs w:val="32"/>
        </w:rPr>
        <w:lastRenderedPageBreak/>
        <w:drawing>
          <wp:inline distT="0" distB="0" distL="0" distR="0" wp14:anchorId="406352EF" wp14:editId="351C2242">
            <wp:extent cx="5943600" cy="4267200"/>
            <wp:effectExtent l="0" t="0" r="0" b="0"/>
            <wp:docPr id="15362" name="Picture 2" descr="Image result for mainframe computer images">
              <a:extLst xmlns:a="http://schemas.openxmlformats.org/drawingml/2006/main">
                <a:ext uri="{FF2B5EF4-FFF2-40B4-BE49-F238E27FC236}">
                  <a16:creationId xmlns:a16="http://schemas.microsoft.com/office/drawing/2014/main" id="{6937A454-E774-457A-A4B1-6302EA10E1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Image result for mainframe computer images">
                      <a:extLst>
                        <a:ext uri="{FF2B5EF4-FFF2-40B4-BE49-F238E27FC236}">
                          <a16:creationId xmlns:a16="http://schemas.microsoft.com/office/drawing/2014/main" id="{6937A454-E774-457A-A4B1-6302EA10E1CB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0CA78" w14:textId="3CE4DB06" w:rsidR="0067187E" w:rsidRDefault="0067187E" w:rsidP="0067187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7187E">
        <w:rPr>
          <w:sz w:val="32"/>
          <w:szCs w:val="32"/>
        </w:rPr>
        <w:t>A </w:t>
      </w:r>
      <w:r w:rsidRPr="0067187E">
        <w:rPr>
          <w:b/>
          <w:bCs/>
          <w:sz w:val="32"/>
          <w:szCs w:val="32"/>
          <w:highlight w:val="yellow"/>
        </w:rPr>
        <w:t>Minicomputer</w:t>
      </w:r>
      <w:r w:rsidRPr="0067187E">
        <w:rPr>
          <w:sz w:val="32"/>
          <w:szCs w:val="32"/>
        </w:rPr>
        <w:t xml:space="preserve"> (midrange computer) is a medium size i.e. more costly and powerful then a Microcomputer. </w:t>
      </w:r>
    </w:p>
    <w:p w14:paraId="32B3456E" w14:textId="00C5C873" w:rsidR="0067187E" w:rsidRDefault="0067187E" w:rsidP="0067187E">
      <w:pPr>
        <w:pStyle w:val="ListParagraph"/>
        <w:ind w:left="1080"/>
        <w:rPr>
          <w:sz w:val="32"/>
          <w:szCs w:val="32"/>
        </w:rPr>
      </w:pPr>
      <w:r w:rsidRPr="0067187E">
        <w:rPr>
          <w:sz w:val="32"/>
          <w:szCs w:val="32"/>
        </w:rPr>
        <w:lastRenderedPageBreak/>
        <w:drawing>
          <wp:inline distT="0" distB="0" distL="0" distR="0" wp14:anchorId="3EA7A544" wp14:editId="15348D0A">
            <wp:extent cx="5943600" cy="4457700"/>
            <wp:effectExtent l="0" t="0" r="0" b="0"/>
            <wp:docPr id="1638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A147E3-1137-475E-8079-05C051CF11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>
                      <a:extLst>
                        <a:ext uri="{FF2B5EF4-FFF2-40B4-BE49-F238E27FC236}">
                          <a16:creationId xmlns:a16="http://schemas.microsoft.com/office/drawing/2014/main" id="{4FA147E3-1137-475E-8079-05C051CF110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A56CB" w14:textId="77777777" w:rsidR="0067187E" w:rsidRPr="0067187E" w:rsidRDefault="0067187E" w:rsidP="0067187E">
      <w:pPr>
        <w:pStyle w:val="ListParagraph"/>
        <w:ind w:left="1080"/>
        <w:rPr>
          <w:sz w:val="32"/>
          <w:szCs w:val="32"/>
        </w:rPr>
      </w:pPr>
    </w:p>
    <w:p w14:paraId="5BE2F0BB" w14:textId="486E06EE" w:rsidR="0067187E" w:rsidRPr="0067187E" w:rsidRDefault="0067187E" w:rsidP="0067187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7187E">
        <w:rPr>
          <w:sz w:val="32"/>
          <w:szCs w:val="32"/>
        </w:rPr>
        <w:t xml:space="preserve">A </w:t>
      </w:r>
      <w:r w:rsidRPr="0067187E">
        <w:rPr>
          <w:b/>
          <w:bCs/>
          <w:sz w:val="32"/>
          <w:szCs w:val="32"/>
          <w:highlight w:val="yellow"/>
        </w:rPr>
        <w:t>Microcomputer </w:t>
      </w:r>
      <w:r w:rsidRPr="0067187E">
        <w:rPr>
          <w:sz w:val="32"/>
          <w:szCs w:val="32"/>
        </w:rPr>
        <w:t>is smaller to any other large systems. </w:t>
      </w:r>
    </w:p>
    <w:p w14:paraId="7D8573CC" w14:textId="41E0042A" w:rsidR="0067187E" w:rsidRPr="0067187E" w:rsidRDefault="0067187E" w:rsidP="0067187E">
      <w:pPr>
        <w:pStyle w:val="ListParagraph"/>
        <w:ind w:left="1080"/>
        <w:rPr>
          <w:sz w:val="32"/>
          <w:szCs w:val="32"/>
        </w:rPr>
      </w:pPr>
      <w:r w:rsidRPr="0067187E">
        <w:rPr>
          <w:sz w:val="32"/>
          <w:szCs w:val="32"/>
        </w:rPr>
        <w:lastRenderedPageBreak/>
        <w:drawing>
          <wp:inline distT="0" distB="0" distL="0" distR="0" wp14:anchorId="4A0CA935" wp14:editId="3EEB3B71">
            <wp:extent cx="5943600" cy="4234815"/>
            <wp:effectExtent l="0" t="0" r="0" b="0"/>
            <wp:docPr id="17410" name="Picture 2" descr="Image result for mainframe computer images">
              <a:extLst xmlns:a="http://schemas.openxmlformats.org/drawingml/2006/main">
                <a:ext uri="{FF2B5EF4-FFF2-40B4-BE49-F238E27FC236}">
                  <a16:creationId xmlns:a16="http://schemas.microsoft.com/office/drawing/2014/main" id="{630EA2B6-9A45-4AB3-A2B2-F47E2CBBD18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Image result for mainframe computer images">
                      <a:extLst>
                        <a:ext uri="{FF2B5EF4-FFF2-40B4-BE49-F238E27FC236}">
                          <a16:creationId xmlns:a16="http://schemas.microsoft.com/office/drawing/2014/main" id="{630EA2B6-9A45-4AB3-A2B2-F47E2CBBD18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12B14" w14:textId="77777777" w:rsidR="0067187E" w:rsidRDefault="0067187E" w:rsidP="0067187E">
      <w:pPr>
        <w:pStyle w:val="ListParagraph"/>
        <w:rPr>
          <w:sz w:val="32"/>
          <w:szCs w:val="32"/>
        </w:rPr>
      </w:pPr>
    </w:p>
    <w:p w14:paraId="2BC21E7C" w14:textId="3C72B75C" w:rsidR="00966A27" w:rsidRDefault="00966A27" w:rsidP="00966A2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Thin Client?</w:t>
      </w:r>
    </w:p>
    <w:p w14:paraId="134A892E" w14:textId="77777777" w:rsidR="0067187E" w:rsidRPr="0067187E" w:rsidRDefault="0067187E" w:rsidP="0067187E">
      <w:pPr>
        <w:pStyle w:val="ListParagraph"/>
        <w:rPr>
          <w:sz w:val="32"/>
          <w:szCs w:val="32"/>
        </w:rPr>
      </w:pPr>
      <w:hyperlink r:id="rId19" w:history="1">
        <w:r w:rsidRPr="0067187E">
          <w:rPr>
            <w:rStyle w:val="Hyperlink"/>
            <w:b/>
            <w:bCs/>
            <w:sz w:val="32"/>
            <w:szCs w:val="32"/>
            <w:highlight w:val="yellow"/>
          </w:rPr>
          <w:t>Thin clients</w:t>
        </w:r>
      </w:hyperlink>
      <w:r w:rsidRPr="0067187E">
        <w:rPr>
          <w:b/>
          <w:bCs/>
          <w:sz w:val="32"/>
          <w:szCs w:val="32"/>
          <w:highlight w:val="yellow"/>
        </w:rPr>
        <w:t> </w:t>
      </w:r>
      <w:r w:rsidRPr="0067187E">
        <w:rPr>
          <w:sz w:val="32"/>
          <w:szCs w:val="32"/>
        </w:rPr>
        <w:t xml:space="preserve">are computer terminals or software programs that rely on an external computer to perform work. </w:t>
      </w:r>
    </w:p>
    <w:p w14:paraId="669A87F7" w14:textId="036E8DC0" w:rsidR="0067187E" w:rsidRDefault="0067187E" w:rsidP="0067187E">
      <w:pPr>
        <w:pStyle w:val="ListParagraph"/>
        <w:rPr>
          <w:sz w:val="32"/>
          <w:szCs w:val="32"/>
        </w:rPr>
      </w:pPr>
      <w:r w:rsidRPr="0067187E">
        <w:rPr>
          <w:sz w:val="32"/>
          <w:szCs w:val="32"/>
        </w:rPr>
        <w:lastRenderedPageBreak/>
        <w:drawing>
          <wp:inline distT="0" distB="0" distL="0" distR="0" wp14:anchorId="4340B0A7" wp14:editId="58E97B60">
            <wp:extent cx="5943600" cy="4056380"/>
            <wp:effectExtent l="0" t="0" r="0" b="1270"/>
            <wp:docPr id="18434" name="Picture 2" descr="Image result for what is thin client used for">
              <a:extLst xmlns:a="http://schemas.openxmlformats.org/drawingml/2006/main">
                <a:ext uri="{FF2B5EF4-FFF2-40B4-BE49-F238E27FC236}">
                  <a16:creationId xmlns:a16="http://schemas.microsoft.com/office/drawing/2014/main" id="{E4561E97-BD00-4DA2-8818-6A883A740C3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Image result for what is thin client used for">
                      <a:extLst>
                        <a:ext uri="{FF2B5EF4-FFF2-40B4-BE49-F238E27FC236}">
                          <a16:creationId xmlns:a16="http://schemas.microsoft.com/office/drawing/2014/main" id="{E4561E97-BD00-4DA2-8818-6A883A740C3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3999F" w14:textId="77777777" w:rsidR="0067187E" w:rsidRDefault="0067187E" w:rsidP="0067187E">
      <w:pPr>
        <w:pStyle w:val="ListParagraph"/>
        <w:rPr>
          <w:sz w:val="32"/>
          <w:szCs w:val="32"/>
        </w:rPr>
      </w:pPr>
    </w:p>
    <w:p w14:paraId="263459BC" w14:textId="7D521103" w:rsidR="00966A27" w:rsidRDefault="00966A27" w:rsidP="00966A2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History of Thin Client</w:t>
      </w:r>
    </w:p>
    <w:p w14:paraId="318281C9" w14:textId="2D1ACF93" w:rsidR="0067187E" w:rsidRDefault="0067187E" w:rsidP="0067187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Oracle described Thin Client since 1993, but it </w:t>
      </w:r>
      <w:proofErr w:type="gramStart"/>
      <w:r>
        <w:rPr>
          <w:sz w:val="32"/>
          <w:szCs w:val="32"/>
        </w:rPr>
        <w:t>actually started</w:t>
      </w:r>
      <w:proofErr w:type="gramEnd"/>
      <w:r>
        <w:rPr>
          <w:sz w:val="32"/>
          <w:szCs w:val="32"/>
        </w:rPr>
        <w:t xml:space="preserve"> before 1990 known as “dumb terminals” from mainframe. </w:t>
      </w:r>
    </w:p>
    <w:p w14:paraId="789A17D6" w14:textId="1BEDBD38" w:rsidR="0067187E" w:rsidRDefault="0067187E" w:rsidP="0067187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Advanced in technologies and reduced in cost, computer became localized in 1980 with O/S and Software installed in the PC.</w:t>
      </w:r>
    </w:p>
    <w:p w14:paraId="0A80D55A" w14:textId="15BC8715" w:rsidR="0067187E" w:rsidRDefault="0067187E" w:rsidP="0067187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Now, thin client offers flexibility and cost savings. </w:t>
      </w:r>
    </w:p>
    <w:p w14:paraId="03E447EC" w14:textId="77777777" w:rsidR="0067187E" w:rsidRDefault="0067187E" w:rsidP="0067187E">
      <w:pPr>
        <w:pStyle w:val="ListParagraph"/>
        <w:rPr>
          <w:sz w:val="32"/>
          <w:szCs w:val="32"/>
        </w:rPr>
      </w:pPr>
    </w:p>
    <w:p w14:paraId="4A689B9F" w14:textId="1A0E4BE6" w:rsidR="00966A27" w:rsidRDefault="00966A27" w:rsidP="00966A2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Data Center?</w:t>
      </w:r>
    </w:p>
    <w:p w14:paraId="5F3171BA" w14:textId="21B379BD" w:rsidR="0067187E" w:rsidRPr="0067187E" w:rsidRDefault="0067187E" w:rsidP="0067187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</w:t>
      </w:r>
      <w:r w:rsidRPr="0067187E">
        <w:rPr>
          <w:sz w:val="32"/>
          <w:szCs w:val="32"/>
        </w:rPr>
        <w:t xml:space="preserve"> </w:t>
      </w:r>
      <w:r w:rsidRPr="0067187E">
        <w:rPr>
          <w:b/>
          <w:bCs/>
          <w:sz w:val="32"/>
          <w:szCs w:val="32"/>
          <w:highlight w:val="yellow"/>
        </w:rPr>
        <w:t xml:space="preserve">data center </w:t>
      </w:r>
      <w:r w:rsidRPr="0067187E">
        <w:rPr>
          <w:sz w:val="32"/>
          <w:szCs w:val="32"/>
        </w:rPr>
        <w:t xml:space="preserve">is a physical facility that organizations use to house their critical applications and data. </w:t>
      </w:r>
    </w:p>
    <w:p w14:paraId="4762C752" w14:textId="77777777" w:rsidR="0067187E" w:rsidRDefault="0067187E" w:rsidP="0067187E">
      <w:pPr>
        <w:pStyle w:val="ListParagraph"/>
        <w:rPr>
          <w:sz w:val="32"/>
          <w:szCs w:val="32"/>
        </w:rPr>
      </w:pPr>
    </w:p>
    <w:p w14:paraId="729E2C1F" w14:textId="18095A95" w:rsidR="00966A27" w:rsidRDefault="00966A27" w:rsidP="00966A2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Types of Data Centers</w:t>
      </w:r>
    </w:p>
    <w:p w14:paraId="499586D2" w14:textId="77777777" w:rsidR="00A23F8A" w:rsidRDefault="0067187E" w:rsidP="00A23F8A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67187E">
        <w:rPr>
          <w:b/>
          <w:bCs/>
          <w:sz w:val="32"/>
          <w:szCs w:val="32"/>
          <w:highlight w:val="yellow"/>
        </w:rPr>
        <w:t>Enterprise data centers</w:t>
      </w:r>
      <w:r w:rsidRPr="0067187E">
        <w:rPr>
          <w:sz w:val="32"/>
          <w:szCs w:val="32"/>
        </w:rPr>
        <w:t xml:space="preserve">: These are built, owned, and operated by companies and are optimized for their end users. </w:t>
      </w:r>
    </w:p>
    <w:p w14:paraId="10F112E9" w14:textId="1D255839" w:rsidR="00A23F8A" w:rsidRDefault="0067187E" w:rsidP="00A23F8A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lastRenderedPageBreak/>
        <w:t>Managed services data centers</w:t>
      </w:r>
      <w:r w:rsidRPr="00A23F8A">
        <w:rPr>
          <w:sz w:val="32"/>
          <w:szCs w:val="32"/>
        </w:rPr>
        <w:t>: These data centers are managed by a third party on behalf of a company. The company leases the equipment and infrastructure instead of buying it.</w:t>
      </w:r>
    </w:p>
    <w:p w14:paraId="0FF85C91" w14:textId="37C5C9C1" w:rsidR="00A23F8A" w:rsidRDefault="0067187E" w:rsidP="00A23F8A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Co-location data centers</w:t>
      </w:r>
      <w:r w:rsidRPr="00A23F8A">
        <w:rPr>
          <w:sz w:val="32"/>
          <w:szCs w:val="32"/>
        </w:rPr>
        <w:t>: a company rents space within a data center owned by others. The co-location data center hosts the infrastructure--building, cooling, bandwidth, physical security, etc. while the company provides and manages the components, including servers, storage, and firewalls.</w:t>
      </w:r>
    </w:p>
    <w:p w14:paraId="4EACA283" w14:textId="7095D277" w:rsidR="0067187E" w:rsidRPr="00A23F8A" w:rsidRDefault="0067187E" w:rsidP="00A23F8A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E5626">
        <w:rPr>
          <w:b/>
          <w:bCs/>
          <w:sz w:val="32"/>
          <w:szCs w:val="32"/>
          <w:highlight w:val="yellow"/>
        </w:rPr>
        <w:t>Cloud data centers</w:t>
      </w:r>
      <w:bookmarkStart w:id="0" w:name="_GoBack"/>
      <w:bookmarkEnd w:id="0"/>
      <w:r w:rsidRPr="00A23F8A">
        <w:rPr>
          <w:sz w:val="32"/>
          <w:szCs w:val="32"/>
        </w:rPr>
        <w:t>: data and applications are hosted by a cloud services provider such as Amazon Web Services (AWS), Microsoft (Azure), or IBM Cloud.</w:t>
      </w:r>
    </w:p>
    <w:p w14:paraId="39E4B63C" w14:textId="77777777" w:rsidR="0067187E" w:rsidRDefault="0067187E" w:rsidP="0067187E">
      <w:pPr>
        <w:pStyle w:val="ListParagraph"/>
        <w:rPr>
          <w:sz w:val="32"/>
          <w:szCs w:val="32"/>
        </w:rPr>
      </w:pPr>
    </w:p>
    <w:p w14:paraId="7A71F144" w14:textId="77777777" w:rsidR="00966A27" w:rsidRPr="00966A27" w:rsidRDefault="00966A27" w:rsidP="00966A27">
      <w:pPr>
        <w:pStyle w:val="ListParagraph"/>
        <w:rPr>
          <w:sz w:val="32"/>
          <w:szCs w:val="32"/>
        </w:rPr>
      </w:pPr>
    </w:p>
    <w:sectPr w:rsidR="00966A27" w:rsidRPr="00966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772"/>
    <w:multiLevelType w:val="hybridMultilevel"/>
    <w:tmpl w:val="8B04BEC2"/>
    <w:lvl w:ilvl="0" w:tplc="DA521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D1C23"/>
    <w:multiLevelType w:val="hybridMultilevel"/>
    <w:tmpl w:val="64B03256"/>
    <w:lvl w:ilvl="0" w:tplc="642C531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2EEC9C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3828C5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EACD82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EF6BD3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8AF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84E43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9CA0C4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60EB2F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171C399E"/>
    <w:multiLevelType w:val="hybridMultilevel"/>
    <w:tmpl w:val="22D6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376"/>
    <w:multiLevelType w:val="hybridMultilevel"/>
    <w:tmpl w:val="7BF4BA32"/>
    <w:lvl w:ilvl="0" w:tplc="B12EE74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7D2C42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BFECFD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FF0AC7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8C079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2FE84B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13E8BA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91849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518996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1B9259E1"/>
    <w:multiLevelType w:val="hybridMultilevel"/>
    <w:tmpl w:val="8D40780E"/>
    <w:lvl w:ilvl="0" w:tplc="3796C2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68A357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920E67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1183CB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C00E52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9A2AD2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5D4E3E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ECE49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D704D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2F754C0E"/>
    <w:multiLevelType w:val="hybridMultilevel"/>
    <w:tmpl w:val="8B6C36F8"/>
    <w:lvl w:ilvl="0" w:tplc="510C8D1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D192B"/>
    <w:multiLevelType w:val="hybridMultilevel"/>
    <w:tmpl w:val="919804E0"/>
    <w:lvl w:ilvl="0" w:tplc="6BEE205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19EF8D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25E0E8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0987B0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148630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5241A2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112FB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FF6BB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E7E72D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52FC4956"/>
    <w:multiLevelType w:val="hybridMultilevel"/>
    <w:tmpl w:val="6D92F1AE"/>
    <w:lvl w:ilvl="0" w:tplc="3B70A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28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6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2D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4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8E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21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A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21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381E1F"/>
    <w:multiLevelType w:val="hybridMultilevel"/>
    <w:tmpl w:val="FAAC39F8"/>
    <w:lvl w:ilvl="0" w:tplc="E5E291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E1DF5"/>
    <w:multiLevelType w:val="hybridMultilevel"/>
    <w:tmpl w:val="D19A9170"/>
    <w:lvl w:ilvl="0" w:tplc="D700A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B2A60"/>
    <w:multiLevelType w:val="hybridMultilevel"/>
    <w:tmpl w:val="E2FA5006"/>
    <w:lvl w:ilvl="0" w:tplc="80ACBDA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E783FF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38E06F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7E014C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874AE8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5944B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F8034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9421BE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DA8C3C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257F40"/>
    <w:rsid w:val="002E5626"/>
    <w:rsid w:val="00371D68"/>
    <w:rsid w:val="004C366E"/>
    <w:rsid w:val="005C1F43"/>
    <w:rsid w:val="00601E78"/>
    <w:rsid w:val="0067187E"/>
    <w:rsid w:val="008C0D8A"/>
    <w:rsid w:val="00927396"/>
    <w:rsid w:val="00966A27"/>
    <w:rsid w:val="00993BAA"/>
    <w:rsid w:val="00A23F8A"/>
    <w:rsid w:val="00BE4955"/>
    <w:rsid w:val="00C15059"/>
    <w:rsid w:val="00C812E7"/>
    <w:rsid w:val="00DB3A2E"/>
    <w:rsid w:val="00E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89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9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7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5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45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58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87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55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1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s://www.brighthub.com/environment/green-computing/articles/66417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4</cp:revision>
  <dcterms:created xsi:type="dcterms:W3CDTF">2020-02-17T07:39:00Z</dcterms:created>
  <dcterms:modified xsi:type="dcterms:W3CDTF">2020-02-17T08:07:00Z</dcterms:modified>
</cp:coreProperties>
</file>